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1EB28754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4B311F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7FEECC81" w:rsidR="00CB0A11" w:rsidRPr="00B0285A" w:rsidRDefault="00CB0A11" w:rsidP="00794C1E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B0285A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B0285A">
        <w:rPr>
          <w:rFonts w:asciiTheme="minorHAnsi" w:eastAsia="Times New Roman" w:hAnsiTheme="minorHAnsi" w:cstheme="minorHAnsi"/>
          <w:lang w:eastAsia="pt-BR"/>
        </w:rPr>
        <w:t>E</w:t>
      </w:r>
      <w:r w:rsidR="00DD365D" w:rsidRPr="00B0285A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0285A" w:rsidRPr="00B0285A">
        <w:rPr>
          <w:rFonts w:asciiTheme="minorHAnsi" w:eastAsia="Times New Roman" w:hAnsiTheme="minorHAnsi" w:cstheme="minorHAnsi"/>
          <w:lang w:eastAsia="pt-BR"/>
        </w:rPr>
        <w:t>29</w:t>
      </w:r>
      <w:r w:rsidRPr="00B0285A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B0285A">
        <w:rPr>
          <w:rFonts w:asciiTheme="minorHAnsi" w:eastAsia="Times New Roman" w:hAnsiTheme="minorHAnsi" w:cstheme="minorHAnsi"/>
          <w:lang w:eastAsia="pt-BR"/>
        </w:rPr>
        <w:t>3</w:t>
      </w:r>
      <w:r w:rsidRPr="00B0285A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B0285A" w:rsidRDefault="00CB0A11" w:rsidP="00794C1E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8595CC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Sobre NOBREAK DE 8,0 KVA</w:t>
      </w:r>
    </w:p>
    <w:p w14:paraId="580DBC8E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CD054D3" w14:textId="35E61DB0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1º No edital constar a Fornecimento e substituição apenas de 32 baterias 12v 18ah.</w:t>
      </w:r>
    </w:p>
    <w:p w14:paraId="5F5318D0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Sendo que o nobreak possui além das 32 que ficam localizadas no banco externo, 16 baterias de 12v 18ah interno ao nobreak. Devemos considerar somente as 32 baterias conforme edital?</w:t>
      </w:r>
    </w:p>
    <w:p w14:paraId="11EBDA2D" w14:textId="20771068" w:rsidR="004B311F" w:rsidRP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r w:rsidRPr="004B311F">
        <w:rPr>
          <w:rFonts w:ascii="inherit" w:hAnsi="inherit" w:cs="Calibri"/>
          <w:b/>
          <w:bCs/>
          <w:sz w:val="22"/>
          <w:szCs w:val="22"/>
          <w:bdr w:val="none" w:sz="0" w:space="0" w:color="auto" w:frame="1"/>
        </w:rPr>
        <w:t xml:space="preserve">RESPOSTA: </w:t>
      </w:r>
      <w:r w:rsidRPr="004B311F">
        <w:rPr>
          <w:rFonts w:ascii="inherit" w:hAnsi="inherit" w:cs="Calibri"/>
          <w:b/>
          <w:bCs/>
          <w:sz w:val="22"/>
          <w:szCs w:val="22"/>
          <w:bdr w:val="none" w:sz="0" w:space="0" w:color="auto" w:frame="1"/>
        </w:rPr>
        <w:t>Sim.</w:t>
      </w:r>
    </w:p>
    <w:p w14:paraId="201DB86E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rFonts w:ascii="Calibri" w:hAnsi="Calibri" w:cs="Calibri"/>
          <w:b/>
          <w:bCs/>
          <w:color w:val="C82613"/>
          <w:sz w:val="22"/>
          <w:szCs w:val="22"/>
          <w:bdr w:val="none" w:sz="0" w:space="0" w:color="auto" w:frame="1"/>
        </w:rPr>
        <w:br/>
      </w:r>
    </w:p>
    <w:p w14:paraId="2F3923C3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 descarte das baterias substituídas será responsabilidade da contratada ou do contratante?</w:t>
      </w:r>
    </w:p>
    <w:p w14:paraId="3E1DB479" w14:textId="059B1387" w:rsidR="004B311F" w:rsidRP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B311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RESPOSTA: Da </w:t>
      </w:r>
      <w:r w:rsidRPr="004B311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Contratante.</w:t>
      </w:r>
    </w:p>
    <w:p w14:paraId="14A16E7C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4B311F">
        <w:rPr>
          <w:rFonts w:ascii="Calibri" w:hAnsi="Calibri" w:cs="Calibri"/>
          <w:sz w:val="22"/>
          <w:szCs w:val="22"/>
          <w:bdr w:val="none" w:sz="0" w:space="0" w:color="auto" w:frame="1"/>
        </w:rPr>
        <w:br/>
      </w:r>
    </w:p>
    <w:p w14:paraId="10184D70" w14:textId="77777777" w:rsid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Deverá ser considerado apenas para orçamento somente os serviços informados no edital e que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qualquer outros serviços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que não estejam informados não será de responsabilidade da contratada. Correto?</w:t>
      </w:r>
    </w:p>
    <w:p w14:paraId="0F5F729E" w14:textId="527D8861" w:rsidR="004B311F" w:rsidRPr="004B311F" w:rsidRDefault="004B311F" w:rsidP="004B31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r w:rsidRPr="004B311F">
        <w:rPr>
          <w:rFonts w:ascii="inherit" w:hAnsi="inherit" w:cs="Calibri"/>
          <w:b/>
          <w:bCs/>
          <w:sz w:val="22"/>
          <w:szCs w:val="22"/>
          <w:bdr w:val="none" w:sz="0" w:space="0" w:color="auto" w:frame="1"/>
        </w:rPr>
        <w:t xml:space="preserve">RESPOSTA: </w:t>
      </w:r>
      <w:r w:rsidRPr="004B311F">
        <w:rPr>
          <w:rFonts w:ascii="inherit" w:hAnsi="inherit" w:cs="Calibri"/>
          <w:b/>
          <w:bCs/>
          <w:sz w:val="22"/>
          <w:szCs w:val="22"/>
          <w:bdr w:val="none" w:sz="0" w:space="0" w:color="auto" w:frame="1"/>
        </w:rPr>
        <w:t>Deve ser considerado também serviços de manutenção corretiva e preventiva conforme edital, podendo a licitante realizar visita técnica para análise.</w:t>
      </w:r>
    </w:p>
    <w:p w14:paraId="6926E612" w14:textId="77777777" w:rsidR="00B0285A" w:rsidRPr="004B311F" w:rsidRDefault="00B0285A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</w:pPr>
    </w:p>
    <w:p w14:paraId="1E667D0B" w14:textId="77777777" w:rsidR="00B14296" w:rsidRPr="00794C1E" w:rsidRDefault="00B14296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</w:pPr>
    </w:p>
    <w:p w14:paraId="3E6667F6" w14:textId="77777777" w:rsidR="00C71EF1" w:rsidRPr="00794C1E" w:rsidRDefault="00C71EF1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794C1E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14:paraId="79AF243A" w14:textId="77777777" w:rsidR="00C71EF1" w:rsidRPr="00794C1E" w:rsidRDefault="00C71EF1" w:rsidP="00794C1E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14:paraId="6713ADBA" w14:textId="154F0E49" w:rsidR="00AA2955" w:rsidRPr="00794C1E" w:rsidRDefault="00AA2955" w:rsidP="00794C1E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  <w:r w:rsidRPr="00794C1E">
        <w:rPr>
          <w:rFonts w:asciiTheme="minorHAnsi" w:hAnsiTheme="minorHAnsi" w:cstheme="minorHAnsi"/>
          <w:b/>
          <w:sz w:val="22"/>
          <w:szCs w:val="22"/>
        </w:rPr>
        <w:t xml:space="preserve">Secretaria Municipal de </w:t>
      </w:r>
      <w:r w:rsidR="00B0285A" w:rsidRPr="00794C1E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4F0DB96F" w14:textId="1D7ABBD6" w:rsidR="00CB0A11" w:rsidRPr="00794C1E" w:rsidRDefault="00CB0A11" w:rsidP="00794C1E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sectPr w:rsidR="00CB0A11" w:rsidRPr="00794C1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CF12B57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>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311F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2702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4C1E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2023-08-31T12:05:00Z</dcterms:created>
  <dcterms:modified xsi:type="dcterms:W3CDTF">2023-08-31T12:05:00Z</dcterms:modified>
</cp:coreProperties>
</file>